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5B0A6AF4" w14:textId="596A86A6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189CB1D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4189CB1D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4189CB1D" w:rsidR="0F0E7BE5">
        <w:rPr>
          <w:rFonts w:ascii="Arial" w:hAnsi="Arial" w:eastAsia="Times New Roman" w:cs="Arial"/>
          <w:b w:val="1"/>
          <w:bCs w:val="1"/>
          <w:sz w:val="28"/>
          <w:szCs w:val="28"/>
        </w:rPr>
        <w:t>Module 17</w:t>
      </w:r>
      <w:r w:rsidRPr="4189CB1D" w:rsidR="117A15E5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: </w:t>
      </w:r>
      <w:r w:rsidRPr="4189CB1D" w:rsidR="0F0E7BE5">
        <w:rPr>
          <w:rFonts w:ascii="Arial" w:hAnsi="Arial" w:eastAsia="Times New Roman" w:cs="Arial"/>
          <w:b w:val="1"/>
          <w:bCs w:val="1"/>
          <w:sz w:val="28"/>
          <w:szCs w:val="28"/>
        </w:rPr>
        <w:t>Sales and Purchases Accounts (Core)</w:t>
      </w:r>
      <w:r w:rsidRPr="4189CB1D" w:rsidR="3C2A4CF6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4189CB1D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4189CB1D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189CB1D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3DE248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96C6AEA" w:rsidR="4A78F957">
              <w:rPr>
                <w:rFonts w:ascii="Arial" w:hAnsi="Arial" w:eastAsia="Times New Roman" w:cs="Arial"/>
                <w:sz w:val="24"/>
                <w:szCs w:val="24"/>
              </w:rPr>
              <w:t>Assess --&gt; sales</w:t>
            </w:r>
          </w:p>
          <w:p w:rsidR="4A78F957" w:rsidP="096C6AEA" w:rsidRDefault="4A78F957" w14:paraId="59512B66" w14:textId="74075D6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96C6AEA" w:rsidR="4A78F957">
              <w:rPr>
                <w:rFonts w:ascii="Arial" w:hAnsi="Arial" w:eastAsia="Times New Roman" w:cs="Arial"/>
                <w:sz w:val="24"/>
                <w:szCs w:val="24"/>
              </w:rPr>
              <w:t>Assess --&gt; purchase accounts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189CB1D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189CB1D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96C6AEA" w:rsidRDefault="00403CDB" w14:paraId="65D4DF68" w14:textId="5CA8863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189CB1D" w:rsidR="72D8E576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Assess</w:t>
            </w:r>
            <w:r w:rsidRPr="4189CB1D" w:rsidR="72D8E576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189CB1D" w:rsidR="72D8E57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sales</w:t>
            </w:r>
            <w:r w:rsidRPr="4189CB1D" w:rsidR="72D8E576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4189CB1D" w:rsidR="72D8E57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purchase accounts</w:t>
            </w:r>
            <w:r w:rsidRPr="4189CB1D" w:rsidR="72D8E576">
              <w:rPr>
                <w:rFonts w:ascii="Arial" w:hAnsi="Arial" w:eastAsia="Times New Roman" w:cs="Arial"/>
                <w:sz w:val="24"/>
                <w:szCs w:val="24"/>
              </w:rPr>
              <w:t xml:space="preserve"> for a merchandising business.</w:t>
            </w:r>
          </w:p>
          <w:p w:rsidR="4189CB1D" w:rsidP="4189CB1D" w:rsidRDefault="4189CB1D" w14:paraId="257D3DAD" w14:textId="1676281D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96C6AEA" w:rsidRDefault="00403CDB" w14:paraId="09520CCE" w14:textId="68D10F9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highlight w:val="yellow"/>
              </w:rPr>
            </w:pPr>
          </w:p>
        </w:tc>
      </w:tr>
      <w:tr w:rsidRPr="00403CDB" w:rsidR="00403CDB" w:rsidTr="4189CB1D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189CB1D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04784619" w14:textId="54A9BB1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696D5464">
              <w:rPr>
                <w:rFonts w:ascii="Arial" w:hAnsi="Arial" w:eastAsia="Times New Roman" w:cs="Arial"/>
                <w:sz w:val="24"/>
                <w:szCs w:val="24"/>
              </w:rPr>
              <w:t>Contra Account</w:t>
            </w:r>
          </w:p>
          <w:p w:rsidRPr="00403CDB" w:rsidR="00403CDB" w:rsidP="4AD5F849" w:rsidRDefault="00403CDB" w14:paraId="291C5519" w14:textId="0A6213A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5723980A" w14:textId="7A8BDDF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4CD7C010">
              <w:rPr>
                <w:rFonts w:ascii="Arial" w:hAnsi="Arial" w:eastAsia="Times New Roman" w:cs="Arial"/>
                <w:sz w:val="24"/>
                <w:szCs w:val="24"/>
              </w:rPr>
              <w:t>Subsidiary</w:t>
            </w:r>
            <w:r w:rsidRPr="4AD5F849" w:rsidR="4CD7C010">
              <w:rPr>
                <w:rFonts w:ascii="Arial" w:hAnsi="Arial" w:eastAsia="Times New Roman" w:cs="Arial"/>
                <w:sz w:val="24"/>
                <w:szCs w:val="24"/>
              </w:rPr>
              <w:t xml:space="preserve"> Ledger</w:t>
            </w:r>
          </w:p>
          <w:p w:rsidRPr="00403CDB" w:rsidR="00403CDB" w:rsidP="4AD5F849" w:rsidRDefault="00403CDB" w14:paraId="472681A8" w14:textId="0C4E99D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1532F0EE" w14:textId="662A8C0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11CCD73C" w14:textId="2C07330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4CD7C010">
              <w:rPr>
                <w:rFonts w:ascii="Arial" w:hAnsi="Arial" w:eastAsia="Times New Roman" w:cs="Arial"/>
                <w:sz w:val="24"/>
                <w:szCs w:val="24"/>
              </w:rPr>
              <w:t>Control Account</w:t>
            </w:r>
          </w:p>
          <w:p w:rsidRPr="00403CDB" w:rsidR="00403CDB" w:rsidP="4AD5F849" w:rsidRDefault="00403CDB" w14:paraId="39A10C36" w14:textId="04B563F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0BE5583A" w14:textId="16B5735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4CD7C010">
              <w:rPr>
                <w:rFonts w:ascii="Arial" w:hAnsi="Arial" w:eastAsia="Times New Roman" w:cs="Arial"/>
                <w:sz w:val="24"/>
                <w:szCs w:val="24"/>
              </w:rPr>
              <w:t>Special Journal</w:t>
            </w:r>
            <w:r w:rsidRPr="4AD5F849" w:rsidR="4CD7C010">
              <w:rPr>
                <w:rFonts w:ascii="Arial" w:hAnsi="Arial" w:eastAsia="Times New Roman" w:cs="Arial"/>
                <w:sz w:val="24"/>
                <w:szCs w:val="24"/>
              </w:rPr>
              <w:t>s</w:t>
            </w:r>
          </w:p>
          <w:p w:rsidRPr="00403CDB" w:rsidR="00403CDB" w:rsidP="4AD5F849" w:rsidRDefault="00403CDB" w14:paraId="0AD18EC8" w14:textId="7FB1644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35F607B5" w14:textId="673DC12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4CD7C010">
              <w:rPr>
                <w:rFonts w:ascii="Arial" w:hAnsi="Arial" w:eastAsia="Times New Roman" w:cs="Arial"/>
                <w:sz w:val="24"/>
                <w:szCs w:val="24"/>
              </w:rPr>
              <w:t>Sales taxes</w:t>
            </w:r>
          </w:p>
          <w:p w:rsidRPr="00403CDB" w:rsidR="00403CDB" w:rsidP="4AD5F849" w:rsidRDefault="00403CDB" w14:paraId="4879D883" w14:textId="4A60847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1A4385DB" w14:textId="1214DC7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3AAC6128">
              <w:rPr>
                <w:rFonts w:ascii="Arial" w:hAnsi="Arial" w:eastAsia="Times New Roman" w:cs="Arial"/>
                <w:sz w:val="24"/>
                <w:szCs w:val="24"/>
              </w:rPr>
              <w:t>source documents</w:t>
            </w:r>
          </w:p>
          <w:p w:rsidRPr="00403CDB" w:rsidR="00403CDB" w:rsidP="4AD5F849" w:rsidRDefault="00403CDB" w14:paraId="0AE536AA" w14:textId="3459FB4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6D73CA01" w14:textId="617A539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4D6E2D63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r w:rsidRPr="4AD5F849" w:rsidR="3AAC6128">
              <w:rPr>
                <w:rFonts w:ascii="Arial" w:hAnsi="Arial" w:eastAsia="Times New Roman" w:cs="Arial"/>
                <w:sz w:val="24"/>
                <w:szCs w:val="24"/>
              </w:rPr>
              <w:t>nvoice</w:t>
            </w:r>
          </w:p>
          <w:p w:rsidRPr="00403CDB" w:rsidR="00403CDB" w:rsidP="4AD5F849" w:rsidRDefault="00403CDB" w14:paraId="51B49BF9" w14:textId="029DFB1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1F677DDA" w14:textId="3D63037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3AAC6128">
              <w:rPr>
                <w:rFonts w:ascii="Arial" w:hAnsi="Arial" w:eastAsia="Times New Roman" w:cs="Arial"/>
                <w:sz w:val="24"/>
                <w:szCs w:val="24"/>
              </w:rPr>
              <w:t>returns and allowances</w:t>
            </w:r>
          </w:p>
          <w:p w:rsidRPr="00403CDB" w:rsidR="00403CDB" w:rsidP="4AD5F849" w:rsidRDefault="00403CDB" w14:paraId="1A0255A6" w14:textId="1FA49E6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3AAC6128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4AD5F849" w:rsidRDefault="00403CDB" w14:paraId="7655DC10" w14:textId="1F91921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3AAC6128">
              <w:rPr>
                <w:rFonts w:ascii="Arial" w:hAnsi="Arial" w:eastAsia="Times New Roman" w:cs="Arial"/>
                <w:sz w:val="24"/>
                <w:szCs w:val="24"/>
              </w:rPr>
              <w:t>Discounts</w:t>
            </w:r>
          </w:p>
          <w:p w:rsidRPr="00403CDB" w:rsidR="00403CDB" w:rsidP="4AD5F849" w:rsidRDefault="00403CDB" w14:paraId="0D54C766" w14:textId="73E8A04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AD5F849" w:rsidRDefault="00403CDB" w14:paraId="77E48CF3" w14:textId="4FFBADB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30ED2C99">
              <w:rPr>
                <w:rFonts w:ascii="Arial" w:hAnsi="Arial" w:eastAsia="Times New Roman" w:cs="Arial"/>
                <w:sz w:val="24"/>
                <w:szCs w:val="24"/>
              </w:rPr>
              <w:t>I</w:t>
            </w:r>
            <w:r w:rsidRPr="4AD5F849" w:rsidR="3AAC6128">
              <w:rPr>
                <w:rFonts w:ascii="Arial" w:hAnsi="Arial" w:eastAsia="Times New Roman" w:cs="Arial"/>
                <w:sz w:val="24"/>
                <w:szCs w:val="24"/>
              </w:rPr>
              <w:t xml:space="preserve">nvoice and transportation costs (e.g., freight-in, free </w:t>
            </w:r>
            <w:r w:rsidRPr="4AD5F849" w:rsidR="3AAC6128">
              <w:rPr>
                <w:rFonts w:ascii="Arial" w:hAnsi="Arial" w:eastAsia="Times New Roman" w:cs="Arial"/>
                <w:sz w:val="24"/>
                <w:szCs w:val="24"/>
              </w:rPr>
              <w:t>on board</w:t>
            </w:r>
            <w:r w:rsidRPr="4AD5F849" w:rsidR="3AAC6128">
              <w:rPr>
                <w:rFonts w:ascii="Arial" w:hAnsi="Arial" w:eastAsia="Times New Roman" w:cs="Arial"/>
                <w:sz w:val="24"/>
                <w:szCs w:val="24"/>
              </w:rPr>
              <w:t xml:space="preserve"> destination).</w:t>
            </w:r>
          </w:p>
          <w:p w:rsidRPr="00403CDB" w:rsidR="00403CDB" w:rsidP="4AD5F849" w:rsidRDefault="00403CDB" w14:paraId="2A311BDE" w14:textId="3B575FF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3AF7171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AD5F849" w:rsidR="1A8305E3">
              <w:rPr>
                <w:rFonts w:ascii="Arial" w:hAnsi="Arial" w:eastAsia="Times New Roman" w:cs="Arial"/>
                <w:sz w:val="24"/>
                <w:szCs w:val="24"/>
              </w:rPr>
              <w:t>Terms of Sale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6FDBE17" w:rsidRDefault="00403CDB" w14:paraId="5A32A6BC" w14:textId="4B00841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6FDBE17" w:rsidRDefault="00403CDB" w14:paraId="444DFF42" w14:textId="5E65AC0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6FDBE17" w:rsidRDefault="00403CDB" w14:paraId="59E25881" w14:textId="0352D4D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6FDBE17" w:rsidRDefault="00403CDB" w14:paraId="102C3294" w14:textId="7E38399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6FDBE17" w:rsidRDefault="00403CDB" w14:paraId="182B6046" w14:textId="10B0130F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FDBE17" w:rsidR="39416207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46FDBE17" w:rsidR="6F126E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ransactions </w:t>
            </w:r>
            <w:r w:rsidRPr="46FDBE17" w:rsidR="27243C3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involving purchases </w:t>
            </w:r>
            <w:r w:rsidRPr="46FDBE17" w:rsidR="0F8541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sales </w:t>
            </w:r>
            <w:r w:rsidRPr="46FDBE17" w:rsidR="27243C39">
              <w:rPr>
                <w:rFonts w:ascii="Times New Roman" w:hAnsi="Times New Roman" w:eastAsia="Times New Roman" w:cs="Times New Roman"/>
                <w:sz w:val="24"/>
                <w:szCs w:val="24"/>
              </w:rPr>
              <w:t>of merchandise for cash and on account are analyzed and journalized.</w:t>
            </w:r>
          </w:p>
          <w:p w:rsidRPr="00403CDB" w:rsidR="00403CDB" w:rsidP="46FDBE17" w:rsidRDefault="00403CDB" w14:paraId="3358396F" w14:textId="173F874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FDBE17" w:rsidRDefault="00403CDB" w14:paraId="0383A41D" w14:textId="4BF8AE7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FDBE17" w:rsidR="2DF5077C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Pr="46FDBE17" w:rsidR="0C547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ontra accounts are </w:t>
            </w:r>
            <w:r w:rsidRPr="46FDBE17" w:rsidR="0C547F49">
              <w:rPr>
                <w:rFonts w:ascii="Times New Roman" w:hAnsi="Times New Roman" w:eastAsia="Times New Roman" w:cs="Times New Roman"/>
                <w:sz w:val="24"/>
                <w:szCs w:val="24"/>
              </w:rPr>
              <w:t>co</w:t>
            </w:r>
            <w:r w:rsidRPr="46FDBE17" w:rsidR="0C547F49">
              <w:rPr>
                <w:rFonts w:ascii="Times New Roman" w:hAnsi="Times New Roman" w:eastAsia="Times New Roman" w:cs="Times New Roman"/>
                <w:sz w:val="24"/>
                <w:szCs w:val="24"/>
              </w:rPr>
              <w:t>nn</w:t>
            </w:r>
            <w:r w:rsidRPr="46FDBE17" w:rsidR="485167F7">
              <w:rPr>
                <w:rFonts w:ascii="Times New Roman" w:hAnsi="Times New Roman" w:eastAsia="Times New Roman" w:cs="Times New Roman"/>
                <w:sz w:val="24"/>
                <w:szCs w:val="24"/>
              </w:rPr>
              <w:t>ec</w:t>
            </w:r>
            <w:r w:rsidRPr="46FDBE17" w:rsidR="0C547F49">
              <w:rPr>
                <w:rFonts w:ascii="Times New Roman" w:hAnsi="Times New Roman" w:eastAsia="Times New Roman" w:cs="Times New Roman"/>
                <w:sz w:val="24"/>
                <w:szCs w:val="24"/>
              </w:rPr>
              <w:t>ted</w:t>
            </w:r>
            <w:r w:rsidRPr="46FDBE17" w:rsidR="0C547F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to both Sales and purchases and affect the journal entries and the statements</w:t>
            </w:r>
          </w:p>
          <w:p w:rsidRPr="00403CDB" w:rsidR="00403CDB" w:rsidP="46FDBE17" w:rsidRDefault="00403CDB" w14:paraId="0E7DDB28" w14:textId="6D8B402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FDBE17" w:rsidRDefault="00403CDB" w14:paraId="2E29C594" w14:textId="588429C8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FDBE17" w:rsidR="515FFA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There are various journals that can be used to record transactions (other </w:t>
            </w:r>
            <w:r w:rsidRPr="46FDBE17" w:rsidR="4260CA9B">
              <w:rPr>
                <w:rFonts w:ascii="Times New Roman" w:hAnsi="Times New Roman" w:eastAsia="Times New Roman" w:cs="Times New Roman"/>
                <w:sz w:val="24"/>
                <w:szCs w:val="24"/>
              </w:rPr>
              <w:t>than</w:t>
            </w:r>
            <w:r w:rsidRPr="46FDBE17" w:rsidR="515FFA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general journal) both manually and </w:t>
            </w:r>
            <w:proofErr w:type="gramStart"/>
            <w:r w:rsidRPr="46FDBE17" w:rsidR="515FFADE">
              <w:rPr>
                <w:rFonts w:ascii="Times New Roman" w:hAnsi="Times New Roman" w:eastAsia="Times New Roman" w:cs="Times New Roman"/>
                <w:sz w:val="24"/>
                <w:szCs w:val="24"/>
              </w:rPr>
              <w:t>electronically</w:t>
            </w:r>
            <w:proofErr w:type="gramEnd"/>
          </w:p>
          <w:p w:rsidRPr="00403CDB" w:rsidR="00403CDB" w:rsidP="46FDBE17" w:rsidRDefault="00403CDB" w14:paraId="2DE12144" w14:textId="61EC07A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FDBE17" w:rsidRDefault="00403CDB" w14:paraId="7F1BAF92" w14:textId="3822125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FDBE17" w:rsidR="16955B44">
              <w:rPr>
                <w:rFonts w:ascii="Times New Roman" w:hAnsi="Times New Roman" w:eastAsia="Times New Roman" w:cs="Times New Roman"/>
                <w:sz w:val="24"/>
                <w:szCs w:val="24"/>
              </w:rPr>
              <w:t>Terms</w:t>
            </w:r>
            <w:r w:rsidRPr="46FDBE17" w:rsidR="16955B4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sale</w:t>
            </w:r>
            <w:r w:rsidRPr="46FDBE17" w:rsidR="57B593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affects the discounts allowed and overall price of the item and deadline</w:t>
            </w:r>
            <w:r w:rsidRPr="46FDBE17" w:rsidR="6C2613F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 discounts earned and discounts allowed.</w:t>
            </w:r>
          </w:p>
          <w:p w:rsidRPr="00403CDB" w:rsidR="00403CDB" w:rsidP="46FDBE17" w:rsidRDefault="00403CDB" w14:paraId="15B48DB0" w14:textId="0C8F7A6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FDBE17" w:rsidRDefault="00403CDB" w14:paraId="11CE9BAF" w14:textId="529E32B6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FDBE17" w:rsidR="4B650D4D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sales 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i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v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oi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46FDBE17" w:rsidR="7B3244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all source documents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6FDBE17" w:rsidR="587F8C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need to </w:t>
            </w:r>
            <w:r w:rsidRPr="46FDBE17" w:rsidR="3CFB681D">
              <w:rPr>
                <w:rFonts w:ascii="Times New Roman" w:hAnsi="Times New Roman" w:eastAsia="Times New Roman" w:cs="Times New Roman"/>
                <w:sz w:val="24"/>
                <w:szCs w:val="24"/>
              </w:rPr>
              <w:t>contain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 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r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elevant </w:t>
            </w:r>
            <w:r w:rsidRPr="46FDBE17" w:rsidR="3A30DA6C">
              <w:rPr>
                <w:rFonts w:ascii="Times New Roman" w:hAnsi="Times New Roman" w:eastAsia="Times New Roman" w:cs="Times New Roman"/>
                <w:sz w:val="24"/>
                <w:szCs w:val="24"/>
              </w:rPr>
              <w:t>information.</w:t>
            </w:r>
            <w:r w:rsidRPr="46FDBE17" w:rsidR="637D85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(review from Acc 10)</w:t>
            </w:r>
          </w:p>
          <w:p w:rsidRPr="00403CDB" w:rsidR="00403CDB" w:rsidP="46FDBE17" w:rsidRDefault="00403CDB" w14:paraId="528ED278" w14:textId="0F6D592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FDBE17" w:rsidRDefault="00403CDB" w14:paraId="09E56377" w14:textId="7E8C5DD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FDBE17" w:rsidR="25F147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Subsidiary ledgers are used to provide both detailed records and a method of double checking the accuracy of your </w:t>
            </w:r>
            <w:r w:rsidRPr="46FDBE17" w:rsidR="25F147C4">
              <w:rPr>
                <w:rFonts w:ascii="Times New Roman" w:hAnsi="Times New Roman" w:eastAsia="Times New Roman" w:cs="Times New Roman"/>
                <w:sz w:val="24"/>
                <w:szCs w:val="24"/>
              </w:rPr>
              <w:t>posting</w:t>
            </w:r>
          </w:p>
          <w:p w:rsidRPr="00403CDB" w:rsidR="00403CDB" w:rsidP="46FDBE17" w:rsidRDefault="00403CDB" w14:paraId="3B1A153F" w14:textId="1D25B47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AD5F849" w:rsidRDefault="00403CDB" w14:paraId="1BF518EE" w14:textId="036172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AD5F849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Distinguish between cash and </w:t>
            </w:r>
            <w:r w:rsidRPr="4AD5F849" w:rsidR="20B5709A">
              <w:rPr>
                <w:rFonts w:ascii="Arial" w:hAnsi="Arial" w:eastAsia="Times New Roman" w:cs="Arial"/>
                <w:sz w:val="24"/>
                <w:szCs w:val="24"/>
              </w:rPr>
              <w:t>on account</w:t>
            </w:r>
            <w:r w:rsidRPr="4AD5F849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 transactions.</w:t>
            </w:r>
          </w:p>
          <w:p w:rsidRPr="00403CDB" w:rsidR="00403CDB" w:rsidP="096C6AEA" w:rsidRDefault="00403CDB" w14:paraId="61AC11F1" w14:textId="148027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AD5F849" w:rsidR="056D7DC2">
              <w:rPr>
                <w:rFonts w:ascii="Arial" w:hAnsi="Arial" w:eastAsia="Times New Roman" w:cs="Arial"/>
                <w:sz w:val="24"/>
                <w:szCs w:val="24"/>
              </w:rPr>
              <w:t>Analyze sales tax as a liability in a business and how it is calculated on sales transactions.</w:t>
            </w:r>
            <w:r w:rsidRPr="4AD5F849" w:rsidR="325F28FE">
              <w:rPr>
                <w:rFonts w:ascii="Arial" w:hAnsi="Arial" w:eastAsia="Times New Roman" w:cs="Arial"/>
                <w:sz w:val="24"/>
                <w:szCs w:val="24"/>
              </w:rPr>
              <w:t>(Could be review of grade 10)</w:t>
            </w:r>
          </w:p>
          <w:p w:rsidRPr="00403CDB" w:rsidR="00403CDB" w:rsidP="096C6AEA" w:rsidRDefault="00403CDB" w14:paraId="19C68678" w14:textId="436C8B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Assess discounts and how they apply to purchases (e.g., 2/10 n/30 – 2% off if paid within 10 days or net 30) in a merchandising business. </w:t>
            </w:r>
          </w:p>
          <w:p w:rsidRPr="00403CDB" w:rsidR="00403CDB" w:rsidP="096C6AEA" w:rsidRDefault="00403CDB" w14:paraId="16F43F4C" w14:textId="11E4E2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Analyze the effect that sales returns and discounts have on original sales transactions. </w:t>
            </w:r>
          </w:p>
          <w:p w:rsidRPr="00403CDB" w:rsidR="00403CDB" w:rsidP="096C6AEA" w:rsidRDefault="00403CDB" w14:paraId="677002C9" w14:textId="1A7475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Implement contra accounts to record returns and allowances transactions. </w:t>
            </w:r>
          </w:p>
          <w:p w:rsidRPr="00403CDB" w:rsidR="00403CDB" w:rsidP="096C6AEA" w:rsidRDefault="00403CDB" w14:paraId="1918ED01" w14:textId="638EA2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Analyze a sales invoice to see if all relevant components including seller, buyer, date, quantity, date, amount, item, tax, terms and total are noted.</w:t>
            </w:r>
          </w:p>
          <w:p w:rsidRPr="00403CDB" w:rsidR="00403CDB" w:rsidP="096C6AEA" w:rsidRDefault="00403CDB" w14:paraId="3F6BB74F" w14:textId="14204A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Implement the use of special journals (e.g., purchases, cash payments, sales, cash receipts, departmental journals). </w:t>
            </w:r>
          </w:p>
          <w:p w:rsidRPr="00403CDB" w:rsidR="00403CDB" w:rsidP="096C6AEA" w:rsidRDefault="00403CDB" w14:paraId="0602F0BC" w14:textId="763503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Organize transactions into the appropriate sales or purchase journals. </w:t>
            </w:r>
          </w:p>
          <w:p w:rsidRPr="00403CDB" w:rsidR="00403CDB" w:rsidP="096C6AEA" w:rsidRDefault="00403CDB" w14:paraId="08988B1C" w14:textId="235C2E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F63D22D">
              <w:rPr>
                <w:rFonts w:ascii="Arial" w:hAnsi="Arial" w:eastAsia="Times New Roman" w:cs="Arial"/>
                <w:sz w:val="24"/>
                <w:szCs w:val="24"/>
              </w:rPr>
              <w:t>D</w:t>
            </w: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istinguish between the general ledger and the subsidiary ledgers. </w:t>
            </w:r>
          </w:p>
          <w:p w:rsidRPr="00403CDB" w:rsidR="00403CDB" w:rsidP="096C6AEA" w:rsidRDefault="00403CDB" w14:paraId="690A6C51" w14:textId="058B49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Discuss how the controlling accounts receivable and the controlling accounts payable account summarize all accounts from the subsidiary ledgers. </w:t>
            </w:r>
          </w:p>
          <w:p w:rsidRPr="00403CDB" w:rsidR="00403CDB" w:rsidP="096C6AEA" w:rsidRDefault="00403CDB" w14:paraId="19A5AF18" w14:textId="0A15E3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Produce a schedule of accounts payable and accounts receivable ensuring the total matches the appropriate controlling account.</w:t>
            </w:r>
          </w:p>
          <w:p w:rsidRPr="00403CDB" w:rsidR="00403CDB" w:rsidP="096C6AEA" w:rsidRDefault="00403CDB" w14:paraId="1F7B8B35" w14:textId="343D66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Post sales on account transactions, totals, merchandise purchases, cash receipts and cash payments to the appropriate ledger or column.</w:t>
            </w:r>
          </w:p>
          <w:p w:rsidRPr="00403CDB" w:rsidR="00403CDB" w:rsidP="096C6AEA" w:rsidRDefault="00403CDB" w14:paraId="45158EDA" w14:textId="33B70A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Critique how cash on delivery (COD), on account, charge, discounts and returns all impact the sales revenue of a merchandising business.</w:t>
            </w:r>
            <w:r w:rsidRPr="096C6AEA" w:rsidR="4E2229C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096C6AEA" w:rsidRDefault="00403CDB" w14:paraId="6B401BEA" w14:textId="51FDD1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Explain how sales and related accounts </w:t>
            </w:r>
            <w:proofErr w:type="gramStart"/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are the main source of revenue in a merchandising business</w:t>
            </w:r>
            <w:proofErr w:type="gramEnd"/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.</w:t>
            </w:r>
            <w:r w:rsidRPr="096C6AEA" w:rsidR="6D05C59B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096C6AEA" w:rsidRDefault="00403CDB" w14:paraId="20565D4F" w14:textId="6A362D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Classify purchases and related accounts (e.g., source documents, invoice, returns and allowances, discounts) as well as invoice and transportation costs (e.g., freight-in, free </w:t>
            </w:r>
            <w:proofErr w:type="gramStart"/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on board</w:t>
            </w:r>
            <w:proofErr w:type="gramEnd"/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 xml:space="preserve"> destination).</w:t>
            </w:r>
            <w:r w:rsidRPr="096C6AEA" w:rsidR="123C04EF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096C6AEA" w:rsidRDefault="00403CDB" w14:paraId="7434357F" w14:textId="711E12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Explain purchases and its related accounts as being the main record of costs of the merchandise for resale in a periodic inventory system.</w:t>
            </w:r>
            <w:r w:rsidRPr="096C6AEA" w:rsidR="4FEDF07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096C6AEA" w:rsidRDefault="00403CDB" w14:paraId="29039090" w14:textId="02271F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96C6AEA" w:rsidR="056D7DC2">
              <w:rPr>
                <w:rFonts w:ascii="Arial" w:hAnsi="Arial" w:eastAsia="Times New Roman" w:cs="Arial"/>
                <w:sz w:val="24"/>
                <w:szCs w:val="24"/>
              </w:rPr>
              <w:t>Apply generally accepted accounting principles (GAAP) to sales and purchases.</w:t>
            </w:r>
          </w:p>
          <w:p w:rsidRPr="00403CDB" w:rsidR="00403CDB" w:rsidP="74FB47C0" w:rsidRDefault="00403CDB" w14:paraId="2C4091B3" w14:textId="0908F341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189CB1D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189CB1D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6FDBE17" w:rsidRDefault="00403CDB" w14:paraId="61D3F33D" w14:textId="2251B5A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6FDBE17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6FDBE17" w:rsidR="166B7674">
              <w:rPr>
                <w:rFonts w:ascii="Arial" w:hAnsi="Arial" w:eastAsia="Times New Roman" w:cs="Arial"/>
                <w:sz w:val="24"/>
                <w:szCs w:val="24"/>
              </w:rPr>
              <w:t>H</w:t>
            </w:r>
            <w:r w:rsidRPr="46FDBE17" w:rsidR="07334E22">
              <w:rPr>
                <w:rFonts w:ascii="Arial" w:hAnsi="Arial" w:eastAsia="Times New Roman" w:cs="Arial"/>
                <w:sz w:val="24"/>
                <w:szCs w:val="24"/>
              </w:rPr>
              <w:t>ow do you a</w:t>
            </w:r>
            <w:r w:rsidRPr="46FDBE17" w:rsidR="3F2BDE72">
              <w:rPr>
                <w:rFonts w:ascii="Arial" w:hAnsi="Arial" w:eastAsia="Times New Roman" w:cs="Arial"/>
                <w:sz w:val="24"/>
                <w:szCs w:val="24"/>
              </w:rPr>
              <w:t xml:space="preserve">nalyze </w:t>
            </w:r>
            <w:r w:rsidRPr="46FDBE17" w:rsidR="04EEC040">
              <w:rPr>
                <w:rFonts w:ascii="Arial" w:hAnsi="Arial" w:eastAsia="Times New Roman" w:cs="Arial"/>
                <w:sz w:val="24"/>
                <w:szCs w:val="24"/>
              </w:rPr>
              <w:t xml:space="preserve">and journalize </w:t>
            </w:r>
            <w:r w:rsidRPr="46FDBE17" w:rsidR="3F2BDE72">
              <w:rPr>
                <w:rFonts w:ascii="Arial" w:hAnsi="Arial" w:eastAsia="Times New Roman" w:cs="Arial"/>
                <w:sz w:val="24"/>
                <w:szCs w:val="24"/>
              </w:rPr>
              <w:t>tra</w:t>
            </w:r>
            <w:r w:rsidRPr="46FDBE17" w:rsidR="68BEF493">
              <w:rPr>
                <w:rFonts w:ascii="Arial" w:hAnsi="Arial" w:eastAsia="Times New Roman" w:cs="Arial"/>
                <w:sz w:val="24"/>
                <w:szCs w:val="24"/>
              </w:rPr>
              <w:t>nsactions that are specific to a merchandising business?</w:t>
            </w:r>
          </w:p>
          <w:p w:rsidRPr="00403CDB" w:rsidR="00403CDB" w:rsidP="46FDBE17" w:rsidRDefault="00403CDB" w14:paraId="07FA53B4" w14:textId="55709B3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6FDBE17" w:rsidR="1D44530D">
              <w:rPr>
                <w:rFonts w:ascii="Arial" w:hAnsi="Arial" w:eastAsia="Times New Roman" w:cs="Arial"/>
                <w:sz w:val="24"/>
                <w:szCs w:val="24"/>
              </w:rPr>
              <w:t>What do you do if your journal doesn’t balance?</w:t>
            </w:r>
          </w:p>
          <w:p w:rsidRPr="00403CDB" w:rsidR="00403CDB" w:rsidP="46FDBE17" w:rsidRDefault="00403CDB" w14:paraId="7017716E" w14:textId="4069FA4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6FDBE17" w:rsidR="1D44530D">
              <w:rPr>
                <w:rFonts w:ascii="Arial" w:hAnsi="Arial" w:eastAsia="Times New Roman" w:cs="Arial"/>
                <w:sz w:val="24"/>
                <w:szCs w:val="24"/>
              </w:rPr>
              <w:t>How do you check the accuracy of your work?</w:t>
            </w:r>
          </w:p>
          <w:p w:rsidRPr="00403CDB" w:rsidR="00403CDB" w:rsidP="46FDBE17" w:rsidRDefault="00403CDB" w14:paraId="4D21DF4F" w14:textId="5E4C476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4EEC040"/>
    <w:rsid w:val="056D7DC2"/>
    <w:rsid w:val="061AAA94"/>
    <w:rsid w:val="07334E22"/>
    <w:rsid w:val="092275F8"/>
    <w:rsid w:val="096C6AEA"/>
    <w:rsid w:val="0C547F49"/>
    <w:rsid w:val="0F0E7BE5"/>
    <w:rsid w:val="0F63D22D"/>
    <w:rsid w:val="0F8541B9"/>
    <w:rsid w:val="117A15E5"/>
    <w:rsid w:val="122D169A"/>
    <w:rsid w:val="123C04EF"/>
    <w:rsid w:val="12880279"/>
    <w:rsid w:val="166B7674"/>
    <w:rsid w:val="16955B44"/>
    <w:rsid w:val="17D3ACA0"/>
    <w:rsid w:val="1828F3B6"/>
    <w:rsid w:val="1A4309B6"/>
    <w:rsid w:val="1A45BC0B"/>
    <w:rsid w:val="1A8305E3"/>
    <w:rsid w:val="1B4E4B18"/>
    <w:rsid w:val="1B636E62"/>
    <w:rsid w:val="1B751C37"/>
    <w:rsid w:val="1CE9E73D"/>
    <w:rsid w:val="1D44530D"/>
    <w:rsid w:val="1D5B8DCE"/>
    <w:rsid w:val="1D7AAA78"/>
    <w:rsid w:val="1E0DB3D1"/>
    <w:rsid w:val="1E2AA56C"/>
    <w:rsid w:val="1F57E48A"/>
    <w:rsid w:val="20B5709A"/>
    <w:rsid w:val="20F4AA93"/>
    <w:rsid w:val="210C630C"/>
    <w:rsid w:val="214F63C7"/>
    <w:rsid w:val="21C09750"/>
    <w:rsid w:val="23BEB4E2"/>
    <w:rsid w:val="25CE62B5"/>
    <w:rsid w:val="25F147C4"/>
    <w:rsid w:val="26C8C0AA"/>
    <w:rsid w:val="27243C39"/>
    <w:rsid w:val="27605C8F"/>
    <w:rsid w:val="27BD4CEB"/>
    <w:rsid w:val="2915554D"/>
    <w:rsid w:val="29B12012"/>
    <w:rsid w:val="29B280D8"/>
    <w:rsid w:val="2A97FD51"/>
    <w:rsid w:val="2B4E5139"/>
    <w:rsid w:val="2D3D2845"/>
    <w:rsid w:val="2DF5077C"/>
    <w:rsid w:val="30ED2C99"/>
    <w:rsid w:val="313E1F7A"/>
    <w:rsid w:val="31A3099A"/>
    <w:rsid w:val="325F28FE"/>
    <w:rsid w:val="329F37B6"/>
    <w:rsid w:val="32C0945C"/>
    <w:rsid w:val="34DD79CA"/>
    <w:rsid w:val="39416207"/>
    <w:rsid w:val="3A30DA6C"/>
    <w:rsid w:val="3AAC6128"/>
    <w:rsid w:val="3B0E1167"/>
    <w:rsid w:val="3B802252"/>
    <w:rsid w:val="3BA1E40E"/>
    <w:rsid w:val="3C2A4CF6"/>
    <w:rsid w:val="3C5837F6"/>
    <w:rsid w:val="3CFB681D"/>
    <w:rsid w:val="3F2BDE72"/>
    <w:rsid w:val="3FDFC475"/>
    <w:rsid w:val="4166495B"/>
    <w:rsid w:val="4189CB1D"/>
    <w:rsid w:val="41BB269D"/>
    <w:rsid w:val="425E0666"/>
    <w:rsid w:val="4260CA9B"/>
    <w:rsid w:val="42E305A4"/>
    <w:rsid w:val="435CEB4B"/>
    <w:rsid w:val="4390333C"/>
    <w:rsid w:val="468E97C0"/>
    <w:rsid w:val="46932367"/>
    <w:rsid w:val="46FDBE17"/>
    <w:rsid w:val="476144D0"/>
    <w:rsid w:val="47D007D0"/>
    <w:rsid w:val="485167F7"/>
    <w:rsid w:val="49D9B153"/>
    <w:rsid w:val="4A60F20C"/>
    <w:rsid w:val="4A78F957"/>
    <w:rsid w:val="4AD5F849"/>
    <w:rsid w:val="4B650D4D"/>
    <w:rsid w:val="4BC64E52"/>
    <w:rsid w:val="4C2D18B3"/>
    <w:rsid w:val="4CD7C010"/>
    <w:rsid w:val="4D6E2D63"/>
    <w:rsid w:val="4E2229C0"/>
    <w:rsid w:val="4FEDF073"/>
    <w:rsid w:val="515FFADE"/>
    <w:rsid w:val="55602BF9"/>
    <w:rsid w:val="5560B0F9"/>
    <w:rsid w:val="563984B4"/>
    <w:rsid w:val="56B4600D"/>
    <w:rsid w:val="57963357"/>
    <w:rsid w:val="57B593F3"/>
    <w:rsid w:val="587F8CC4"/>
    <w:rsid w:val="5BA0D6D9"/>
    <w:rsid w:val="5C5A9599"/>
    <w:rsid w:val="5C60458C"/>
    <w:rsid w:val="5C630C59"/>
    <w:rsid w:val="6196A193"/>
    <w:rsid w:val="62DCED5B"/>
    <w:rsid w:val="637D85FB"/>
    <w:rsid w:val="64BBC5A3"/>
    <w:rsid w:val="6521D220"/>
    <w:rsid w:val="66042B95"/>
    <w:rsid w:val="68BEF493"/>
    <w:rsid w:val="696D5464"/>
    <w:rsid w:val="6C2613FA"/>
    <w:rsid w:val="6D05C59B"/>
    <w:rsid w:val="6D165550"/>
    <w:rsid w:val="6D4F33FD"/>
    <w:rsid w:val="6E34D902"/>
    <w:rsid w:val="6E972D4F"/>
    <w:rsid w:val="6F0F1220"/>
    <w:rsid w:val="6F126ECE"/>
    <w:rsid w:val="70555F6A"/>
    <w:rsid w:val="71939D00"/>
    <w:rsid w:val="7299C167"/>
    <w:rsid w:val="72D8E576"/>
    <w:rsid w:val="732ED5E9"/>
    <w:rsid w:val="73C95AE6"/>
    <w:rsid w:val="749EF811"/>
    <w:rsid w:val="74FB47C0"/>
    <w:rsid w:val="7858F73A"/>
    <w:rsid w:val="7B324456"/>
    <w:rsid w:val="7C45B527"/>
    <w:rsid w:val="7D69A910"/>
    <w:rsid w:val="7E09A461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1B16E-6580-4A17-9473-009CBF04165D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Michelle Strube-Hauser</cp:lastModifiedBy>
  <cp:revision>14</cp:revision>
  <dcterms:created xsi:type="dcterms:W3CDTF">2020-06-10T22:20:00Z</dcterms:created>
  <dcterms:modified xsi:type="dcterms:W3CDTF">2021-03-04T20:57:31Z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